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48FA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94B28">
        <w:rPr>
          <w:rFonts w:ascii="Arial" w:eastAsiaTheme="minorHAnsi" w:hAnsi="Arial" w:cs="Arial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2A96967C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17C998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94B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Jméno, příjmení: </w:t>
      </w:r>
    </w:p>
    <w:p w14:paraId="219DAF0D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94B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Název školy na které působíte: </w:t>
      </w:r>
    </w:p>
    <w:p w14:paraId="39514FAD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94B28">
        <w:rPr>
          <w:rFonts w:ascii="Arial" w:eastAsiaTheme="minorHAnsi" w:hAnsi="Arial" w:cs="Arial"/>
          <w:b/>
          <w:sz w:val="22"/>
          <w:szCs w:val="22"/>
          <w:lang w:eastAsia="en-US"/>
        </w:rPr>
        <w:t>Číslo smlouvy:</w:t>
      </w:r>
    </w:p>
    <w:p w14:paraId="7F6A8466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94B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E-mail: </w:t>
      </w:r>
    </w:p>
    <w:p w14:paraId="3466341E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4FEA2E80" w14:textId="77777777" w:rsidR="00C832A2" w:rsidRPr="00F94B28" w:rsidRDefault="00C832A2" w:rsidP="00C832A2">
      <w:pPr>
        <w:rPr>
          <w:rFonts w:ascii="Arial" w:hAnsi="Arial" w:cs="Arial"/>
          <w:b/>
          <w:i/>
          <w:sz w:val="36"/>
        </w:rPr>
      </w:pPr>
      <w:r w:rsidRPr="00F94B28">
        <w:rPr>
          <w:rFonts w:ascii="Arial" w:hAnsi="Arial" w:cs="Arial"/>
          <w:b/>
          <w:i/>
          <w:sz w:val="36"/>
        </w:rPr>
        <w:t xml:space="preserve">Zpětná vazba pro Pedagogický grantový program </w:t>
      </w:r>
    </w:p>
    <w:p w14:paraId="6606C8E7" w14:textId="77777777" w:rsidR="00C832A2" w:rsidRPr="00F94B28" w:rsidRDefault="00C832A2" w:rsidP="00C832A2">
      <w:pPr>
        <w:pStyle w:val="Normlnweb"/>
        <w:spacing w:before="0" w:beforeAutospacing="0" w:after="0" w:afterAutospacing="0"/>
        <w:rPr>
          <w:rFonts w:ascii="Arial" w:eastAsiaTheme="minorHAnsi" w:hAnsi="Arial" w:cs="Arial"/>
          <w:highlight w:val="green"/>
          <w:lang w:eastAsia="en-US"/>
        </w:rPr>
      </w:pPr>
    </w:p>
    <w:p w14:paraId="2D562F0B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>Kde jste se o Nadaci a jejím pedagogickém grantovém programu dozvěděl/a?</w:t>
      </w:r>
    </w:p>
    <w:p w14:paraId="5E578CC4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FC017E3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76153C0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1BD6E95C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1EC32486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 xml:space="preserve">Jak ovlivnilo Vás a Vaši kariéru/práci pedagoga získání grantu?  </w:t>
      </w:r>
    </w:p>
    <w:p w14:paraId="3F5CE1B3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94B72A1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0E798C31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803F762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7B3664A8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>Na co jste využil/a získaný grant?</w:t>
      </w:r>
    </w:p>
    <w:p w14:paraId="70C07D1C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238C9395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3069112" w14:textId="5335CDAA" w:rsidR="00C832A2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21FD9B5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0DF8467E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08B51948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 xml:space="preserve">Co plánujete v rámci svého oboru v příštím školním roce? </w:t>
      </w:r>
    </w:p>
    <w:p w14:paraId="269799E7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20F7F5FB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3A46776" w14:textId="758A31E3" w:rsidR="00C832A2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1A8C90D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35220C6F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7643CDBF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lastRenderedPageBreak/>
        <w:t xml:space="preserve">Kdo Vás ve Vaší práci inspiruje? Spolupracujete v rámci kroužků, projektových dnů i s kolegy z jiných předmětů nebo jiných škol? </w:t>
      </w:r>
    </w:p>
    <w:p w14:paraId="223906E8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00CAC921" w14:textId="2AEFE4A0" w:rsidR="00C832A2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02288DE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7E92981A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8E22896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 xml:space="preserve">Jaký je Váš karierní cíl? Jaké projekty máte v plánu? </w:t>
      </w:r>
    </w:p>
    <w:p w14:paraId="773BF3B5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52015233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17BB5AA7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09917045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2B8CB200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4F9586E9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 xml:space="preserve">Spolupracuje škola, na které působíte s Nadací ORLEN Unipetrol v rámci nějakého programu? </w:t>
      </w:r>
    </w:p>
    <w:p w14:paraId="36657B7A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E3EC132" w14:textId="77777777" w:rsidR="00C832A2" w:rsidRPr="00F94B28" w:rsidRDefault="00C832A2" w:rsidP="00C832A2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78869F1C" w14:textId="77777777" w:rsidR="00C832A2" w:rsidRPr="00F94B28" w:rsidRDefault="00C832A2" w:rsidP="00C832A2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5F92F06D" w14:textId="57E99612" w:rsidR="00C832A2" w:rsidRDefault="00C832A2" w:rsidP="00C832A2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372F202F" w14:textId="77777777" w:rsidR="00C832A2" w:rsidRPr="00F94B28" w:rsidRDefault="00C832A2" w:rsidP="00C832A2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231E7E29" w14:textId="77777777" w:rsidR="00C832A2" w:rsidRPr="00F94B28" w:rsidRDefault="00C832A2" w:rsidP="00C832A2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63DAA855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>Bylo získání grantu administrativně a časově náročné? Jak hodnotíte proces získání grantu?</w:t>
      </w:r>
    </w:p>
    <w:p w14:paraId="5678C2FB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71DD0BEB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481F366C" w14:textId="25F27747" w:rsidR="00C832A2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61D6AE37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77B768" w14:textId="77777777" w:rsidR="00C832A2" w:rsidRPr="00F94B28" w:rsidRDefault="00C832A2" w:rsidP="00C832A2">
      <w:pPr>
        <w:spacing w:line="252" w:lineRule="auto"/>
        <w:rPr>
          <w:rFonts w:ascii="Arial" w:hAnsi="Arial" w:cs="Arial"/>
          <w:sz w:val="24"/>
          <w:szCs w:val="24"/>
        </w:rPr>
      </w:pPr>
    </w:p>
    <w:p w14:paraId="3BC3F962" w14:textId="77777777" w:rsidR="00C832A2" w:rsidRPr="00F94B28" w:rsidRDefault="00C832A2" w:rsidP="00C832A2">
      <w:pPr>
        <w:pStyle w:val="Odstavecseseznamem"/>
        <w:numPr>
          <w:ilvl w:val="0"/>
          <w:numId w:val="13"/>
        </w:numPr>
        <w:spacing w:line="252" w:lineRule="auto"/>
        <w:rPr>
          <w:rFonts w:ascii="Arial" w:hAnsi="Arial" w:cs="Arial"/>
          <w:sz w:val="24"/>
          <w:szCs w:val="24"/>
        </w:rPr>
      </w:pPr>
      <w:r w:rsidRPr="00F94B28">
        <w:rPr>
          <w:rFonts w:ascii="Arial" w:hAnsi="Arial" w:cs="Arial"/>
          <w:sz w:val="24"/>
          <w:szCs w:val="24"/>
        </w:rPr>
        <w:t xml:space="preserve">Plánujete se do programu zapojit i příští rok? </w:t>
      </w:r>
    </w:p>
    <w:p w14:paraId="6842EDF4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6AAFA32C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6F13C0A6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63D28F32" w14:textId="77777777" w:rsidR="00C832A2" w:rsidRPr="00F94B28" w:rsidRDefault="00C832A2" w:rsidP="00C832A2">
      <w:pPr>
        <w:rPr>
          <w:rFonts w:ascii="Arial" w:hAnsi="Arial" w:cs="Arial"/>
          <w:sz w:val="24"/>
        </w:rPr>
      </w:pPr>
      <w:r w:rsidRPr="00F94B28">
        <w:rPr>
          <w:rFonts w:ascii="Arial" w:hAnsi="Arial" w:cs="Arial"/>
          <w:b/>
          <w:sz w:val="28"/>
        </w:rPr>
        <w:lastRenderedPageBreak/>
        <w:t>Svým podpisem potvrzuji, že jsem finanční dar (stipendium) od Nadace ORLEN Unipetrol využil/a v souladu s mojí podanou žádostí do Pedagogického grantového programu.</w:t>
      </w:r>
    </w:p>
    <w:p w14:paraId="1FCC6AC6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00290035" w14:textId="77777777" w:rsidR="00C832A2" w:rsidRPr="00F94B28" w:rsidRDefault="00C832A2" w:rsidP="00C832A2">
      <w:pPr>
        <w:rPr>
          <w:rFonts w:ascii="Arial" w:hAnsi="Arial" w:cs="Arial"/>
          <w:sz w:val="24"/>
        </w:rPr>
      </w:pPr>
      <w:r w:rsidRPr="00F94B28">
        <w:rPr>
          <w:rFonts w:ascii="Arial" w:hAnsi="Arial" w:cs="Arial"/>
          <w:sz w:val="24"/>
        </w:rPr>
        <w:t>Dne:________________</w:t>
      </w:r>
    </w:p>
    <w:p w14:paraId="3FF98F4D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63FB5098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3B4FB45B" w14:textId="77777777" w:rsidR="00C832A2" w:rsidRPr="00F94B28" w:rsidRDefault="00C832A2" w:rsidP="00C832A2">
      <w:pPr>
        <w:rPr>
          <w:rFonts w:ascii="Arial" w:hAnsi="Arial" w:cs="Arial"/>
          <w:sz w:val="24"/>
        </w:rPr>
      </w:pPr>
      <w:r w:rsidRPr="00F94B28">
        <w:rPr>
          <w:rFonts w:ascii="Arial" w:hAnsi="Arial" w:cs="Arial"/>
          <w:sz w:val="24"/>
        </w:rPr>
        <w:t>Podpis:_______________</w:t>
      </w:r>
    </w:p>
    <w:p w14:paraId="7BC6D86D" w14:textId="77777777" w:rsidR="00C832A2" w:rsidRPr="00F94B28" w:rsidRDefault="00C832A2" w:rsidP="00C832A2">
      <w:pPr>
        <w:rPr>
          <w:rFonts w:ascii="Arial" w:hAnsi="Arial" w:cs="Arial"/>
          <w:sz w:val="24"/>
        </w:rPr>
      </w:pPr>
    </w:p>
    <w:p w14:paraId="1669D7D8" w14:textId="77777777" w:rsidR="00C832A2" w:rsidRPr="00F94B28" w:rsidRDefault="00C832A2" w:rsidP="00C832A2">
      <w:pPr>
        <w:rPr>
          <w:rFonts w:ascii="Arial" w:hAnsi="Arial" w:cs="Arial"/>
          <w:b/>
          <w:sz w:val="24"/>
        </w:rPr>
      </w:pPr>
      <w:r w:rsidRPr="00F94B28">
        <w:rPr>
          <w:rFonts w:ascii="Arial" w:hAnsi="Arial" w:cs="Arial"/>
          <w:b/>
          <w:sz w:val="24"/>
        </w:rPr>
        <w:t>Zpětnou vazbu zašlete na e-mail: nadace@orlenunipetrol.cz</w:t>
      </w:r>
    </w:p>
    <w:p w14:paraId="22F94F86" w14:textId="77777777" w:rsidR="00FC2068" w:rsidRPr="005142E5" w:rsidRDefault="00FC2068" w:rsidP="00FC2068">
      <w:pPr>
        <w:rPr>
          <w:rFonts w:ascii="Arial" w:hAnsi="Arial" w:cs="Arial"/>
          <w:b/>
          <w:i/>
          <w:sz w:val="36"/>
        </w:rPr>
      </w:pPr>
    </w:p>
    <w:p w14:paraId="61A41E1B" w14:textId="77777777" w:rsidR="008E7807" w:rsidRPr="00FC2068" w:rsidRDefault="008E7807" w:rsidP="00FC2068"/>
    <w:sectPr w:rsidR="008E7807" w:rsidRPr="00FC2068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3067" w14:textId="77777777" w:rsidR="00505FB3" w:rsidRDefault="00505FB3" w:rsidP="00FE1119">
      <w:pPr>
        <w:spacing w:after="0" w:line="240" w:lineRule="auto"/>
      </w:pPr>
      <w:r>
        <w:separator/>
      </w:r>
    </w:p>
  </w:endnote>
  <w:endnote w:type="continuationSeparator" w:id="0">
    <w:p w14:paraId="5F186918" w14:textId="77777777" w:rsidR="00505FB3" w:rsidRDefault="00505FB3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6C89" w14:textId="77777777" w:rsidR="00505FB3" w:rsidRDefault="00505FB3" w:rsidP="00FE1119">
      <w:pPr>
        <w:spacing w:after="0" w:line="240" w:lineRule="auto"/>
      </w:pPr>
      <w:r>
        <w:separator/>
      </w:r>
    </w:p>
  </w:footnote>
  <w:footnote w:type="continuationSeparator" w:id="0">
    <w:p w14:paraId="5041797A" w14:textId="77777777" w:rsidR="00505FB3" w:rsidRDefault="00505FB3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05FB3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AC5A-409F-45DD-9729-1379B22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1</TotalTime>
  <Pages>3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2024-03-15T07:14:00Z</dcterms:created>
  <dcterms:modified xsi:type="dcterms:W3CDTF">2024-03-15T07:14:00Z</dcterms:modified>
</cp:coreProperties>
</file>